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F69E" w14:textId="78A4E0D7" w:rsidR="005C60F8" w:rsidRPr="00F64616" w:rsidRDefault="005C60F8" w:rsidP="005C60F8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F646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Table </w:t>
      </w:r>
      <w:r w:rsidR="00F27C8F" w:rsidRPr="00F646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1</w:t>
      </w:r>
      <w:r w:rsidRPr="00F646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. </w:t>
      </w:r>
      <w:r w:rsidR="00206683" w:rsidRPr="00F6461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Key </w:t>
      </w:r>
      <w:r w:rsidRPr="00F6461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History Taking</w:t>
      </w:r>
      <w:r w:rsidR="00206683" w:rsidRPr="00F6461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Areas for Medical Students</w:t>
      </w:r>
      <w:r w:rsidRPr="00F6461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in the NICU  </w:t>
      </w:r>
    </w:p>
    <w:p w14:paraId="1F31EAEE" w14:textId="77777777" w:rsidR="005C60F8" w:rsidRPr="00206683" w:rsidRDefault="005C60F8" w:rsidP="005C60F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413"/>
        <w:gridCol w:w="2961"/>
        <w:gridCol w:w="3260"/>
      </w:tblGrid>
      <w:tr w:rsidR="005C60F8" w:rsidRPr="00206683" w14:paraId="69F968CC" w14:textId="77777777" w:rsidTr="00206683">
        <w:trPr>
          <w:trHeight w:val="439"/>
        </w:trPr>
        <w:tc>
          <w:tcPr>
            <w:tcW w:w="3413" w:type="dxa"/>
            <w:shd w:val="clear" w:color="auto" w:fill="B4C6E7" w:themeFill="accent1" w:themeFillTint="66"/>
          </w:tcPr>
          <w:p w14:paraId="366C71DB" w14:textId="69EADC59" w:rsidR="005C60F8" w:rsidRPr="00206683" w:rsidRDefault="005C60F8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H</w:t>
            </w:r>
            <w:r w:rsidR="00206683" w:rsidRPr="002066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istory</w:t>
            </w:r>
            <w:r w:rsidRPr="002066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961" w:type="dxa"/>
            <w:shd w:val="clear" w:color="auto" w:fill="B4C6E7" w:themeFill="accent1" w:themeFillTint="66"/>
          </w:tcPr>
          <w:p w14:paraId="7958B1A7" w14:textId="09726B2F" w:rsidR="005C60F8" w:rsidRPr="00206683" w:rsidRDefault="00206683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Importance 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5AA43E5D" w14:textId="1A0068C2" w:rsidR="005C60F8" w:rsidRPr="00206683" w:rsidRDefault="00206683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Example admission note </w:t>
            </w:r>
          </w:p>
        </w:tc>
      </w:tr>
      <w:tr w:rsidR="005C60F8" w:rsidRPr="00206683" w14:paraId="5F282CC3" w14:textId="77777777" w:rsidTr="00206683">
        <w:trPr>
          <w:trHeight w:val="430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0365358" w14:textId="77777777" w:rsidR="005C60F8" w:rsidRPr="00206683" w:rsidRDefault="005C60F8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Antenatal </w:t>
            </w:r>
          </w:p>
        </w:tc>
      </w:tr>
      <w:tr w:rsidR="005C60F8" w:rsidRPr="00206683" w14:paraId="541F480D" w14:textId="77777777" w:rsidTr="00206683">
        <w:tc>
          <w:tcPr>
            <w:tcW w:w="3413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234A0DDB" w14:textId="77777777" w:rsidR="005C60F8" w:rsidRPr="00206683" w:rsidRDefault="005C60F8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Gravity and parity </w:t>
            </w:r>
          </w:p>
          <w:p w14:paraId="6B025C4E" w14:textId="77777777" w:rsidR="005C60F8" w:rsidRPr="00206683" w:rsidRDefault="005C60F8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6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9BFCB1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 xml:space="preserve">History of </w:t>
            </w:r>
            <w:proofErr w:type="spellStart"/>
            <w:r w:rsidRPr="00206683">
              <w:rPr>
                <w:rFonts w:ascii="Times New Roman" w:hAnsi="Times New Roman" w:cs="Times New Roman"/>
                <w:sz w:val="21"/>
                <w:szCs w:val="21"/>
                <w:lang w:val="en-AU"/>
              </w:rPr>
              <w:t>fetal</w:t>
            </w:r>
            <w:proofErr w:type="spellEnd"/>
            <w:r w:rsidRPr="00206683">
              <w:rPr>
                <w:rFonts w:ascii="Times New Roman" w:hAnsi="Times New Roman" w:cs="Times New Roman"/>
                <w:sz w:val="21"/>
                <w:szCs w:val="21"/>
              </w:rPr>
              <w:t>/neonatal death</w:t>
            </w:r>
          </w:p>
        </w:tc>
        <w:tc>
          <w:tcPr>
            <w:tcW w:w="3260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7F3A02EA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>G2 P2</w:t>
            </w:r>
          </w:p>
          <w:p w14:paraId="6F8ECB6F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C60F8" w:rsidRPr="00206683" w14:paraId="403E85BB" w14:textId="77777777" w:rsidTr="00206683">
        <w:tc>
          <w:tcPr>
            <w:tcW w:w="3413" w:type="dxa"/>
            <w:tcBorders>
              <w:top w:val="nil"/>
              <w:bottom w:val="nil"/>
              <w:right w:val="nil"/>
            </w:tcBorders>
          </w:tcPr>
          <w:p w14:paraId="4F1BF5C3" w14:textId="77777777" w:rsidR="005C60F8" w:rsidRPr="00206683" w:rsidRDefault="005C60F8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Blood group and antibodies 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7EB007E9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 xml:space="preserve">Risk of haemolytic disease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422C8030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>O+ve, antibody negative</w:t>
            </w:r>
          </w:p>
        </w:tc>
      </w:tr>
      <w:tr w:rsidR="005C60F8" w:rsidRPr="00206683" w14:paraId="1EFBC6C0" w14:textId="77777777" w:rsidTr="00206683">
        <w:tc>
          <w:tcPr>
            <w:tcW w:w="341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9D3E09" w14:textId="77777777" w:rsidR="005C60F8" w:rsidRPr="00206683" w:rsidRDefault="005C60F8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Hepatitis, HIV and Rubella serology</w:t>
            </w:r>
          </w:p>
          <w:p w14:paraId="6061B6B6" w14:textId="77777777" w:rsidR="005C60F8" w:rsidRPr="00206683" w:rsidRDefault="005C60F8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+/- Toxoplasma/CMV/HSV/Parvovirus 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AB3CFC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 xml:space="preserve">Risk of vertical transmission +/-congenital infection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74F535C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>Serology negative</w:t>
            </w:r>
          </w:p>
          <w:p w14:paraId="093DB2AA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 xml:space="preserve">Rubella immune </w:t>
            </w:r>
          </w:p>
        </w:tc>
      </w:tr>
      <w:tr w:rsidR="005C60F8" w:rsidRPr="00206683" w14:paraId="2DA2AB20" w14:textId="77777777" w:rsidTr="00206683">
        <w:tc>
          <w:tcPr>
            <w:tcW w:w="3413" w:type="dxa"/>
            <w:tcBorders>
              <w:top w:val="nil"/>
              <w:bottom w:val="nil"/>
              <w:right w:val="nil"/>
            </w:tcBorders>
          </w:tcPr>
          <w:p w14:paraId="3C0486EC" w14:textId="77777777" w:rsidR="005C60F8" w:rsidRPr="00206683" w:rsidRDefault="005C60F8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Group B Streptococcus (GBS) status 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14B8D70A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 xml:space="preserve">Septic risk factor </w:t>
            </w:r>
          </w:p>
          <w:p w14:paraId="121E632B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32CF1581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 xml:space="preserve">GBS negative </w:t>
            </w:r>
          </w:p>
          <w:p w14:paraId="4D78C822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C60F8" w:rsidRPr="00206683" w14:paraId="0DC289F1" w14:textId="77777777" w:rsidTr="00206683">
        <w:tc>
          <w:tcPr>
            <w:tcW w:w="341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8BBE3E" w14:textId="77777777" w:rsidR="005C60F8" w:rsidRPr="00206683" w:rsidRDefault="005C60F8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First trimester combined screening (FTCS) or non-invasive prenatal test (NIPT)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0E45A4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>Risk of genetic abnormalities</w:t>
            </w:r>
          </w:p>
          <w:p w14:paraId="0E925463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EBC0919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>Low risk first trimester screening and NIPT</w:t>
            </w:r>
          </w:p>
          <w:p w14:paraId="2EB5C13A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C60F8" w:rsidRPr="00206683" w14:paraId="105B80A6" w14:textId="77777777" w:rsidTr="00206683">
        <w:tc>
          <w:tcPr>
            <w:tcW w:w="3413" w:type="dxa"/>
            <w:tcBorders>
              <w:top w:val="nil"/>
              <w:bottom w:val="nil"/>
              <w:right w:val="nil"/>
            </w:tcBorders>
          </w:tcPr>
          <w:p w14:paraId="7B329B0B" w14:textId="77777777" w:rsidR="005C60F8" w:rsidRPr="00206683" w:rsidRDefault="005C60F8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Gestational diabetes (GDM)</w:t>
            </w:r>
          </w:p>
          <w:p w14:paraId="5F72F38C" w14:textId="77777777" w:rsidR="005C60F8" w:rsidRPr="00206683" w:rsidRDefault="005C60F8" w:rsidP="005C60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oral glucose tolerance test (OGTT)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57F63A1E" w14:textId="2AB688B1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 xml:space="preserve">Risks for </w:t>
            </w:r>
            <w:r w:rsidR="00206683" w:rsidRPr="00206683">
              <w:rPr>
                <w:rFonts w:ascii="Times New Roman" w:hAnsi="Times New Roman" w:cs="Times New Roman"/>
                <w:sz w:val="21"/>
                <w:szCs w:val="21"/>
              </w:rPr>
              <w:t>new-born</w:t>
            </w: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 xml:space="preserve"> (especially hypoglycaemia) </w:t>
            </w:r>
          </w:p>
          <w:p w14:paraId="1C207F32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25BC6307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>Gestational diabetes – on insulin</w:t>
            </w:r>
          </w:p>
          <w:p w14:paraId="472FD06B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C60F8" w:rsidRPr="00206683" w14:paraId="0C60FDF8" w14:textId="77777777" w:rsidTr="00206683">
        <w:tc>
          <w:tcPr>
            <w:tcW w:w="341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6329BD" w14:textId="77777777" w:rsidR="005C60F8" w:rsidRPr="00206683" w:rsidRDefault="005C60F8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Morphology Ultrasound  </w:t>
            </w:r>
          </w:p>
          <w:p w14:paraId="7444EB6F" w14:textId="77777777" w:rsidR="005C60F8" w:rsidRPr="00206683" w:rsidRDefault="005C60F8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1308EEDF" w14:textId="77777777" w:rsidR="005C60F8" w:rsidRPr="00206683" w:rsidRDefault="005C60F8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0AA11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 xml:space="preserve">Fetal abnormalities </w:t>
            </w:r>
          </w:p>
          <w:p w14:paraId="72492BD5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238C87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AD30483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 xml:space="preserve">Morphology – small ventricular septal defect, otherwise normal </w:t>
            </w:r>
          </w:p>
        </w:tc>
      </w:tr>
      <w:tr w:rsidR="005C60F8" w:rsidRPr="00206683" w14:paraId="39BC8F5E" w14:textId="77777777" w:rsidTr="00206683">
        <w:tc>
          <w:tcPr>
            <w:tcW w:w="3413" w:type="dxa"/>
            <w:tcBorders>
              <w:top w:val="nil"/>
              <w:bottom w:val="nil"/>
              <w:right w:val="nil"/>
            </w:tcBorders>
          </w:tcPr>
          <w:p w14:paraId="7FFBC79D" w14:textId="77777777" w:rsidR="005C60F8" w:rsidRPr="00206683" w:rsidRDefault="005C60F8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Complications or medications in the pregnancy 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7925DEE6" w14:textId="6DE9465D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 xml:space="preserve">Identify other factors which may affect the </w:t>
            </w:r>
            <w:r w:rsidR="00206683" w:rsidRPr="00206683">
              <w:rPr>
                <w:rFonts w:ascii="Times New Roman" w:hAnsi="Times New Roman" w:cs="Times New Roman"/>
                <w:sz w:val="21"/>
                <w:szCs w:val="21"/>
              </w:rPr>
              <w:t>new-born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3CE509FA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>No other complications or medications in pregnancy</w:t>
            </w:r>
          </w:p>
        </w:tc>
      </w:tr>
      <w:tr w:rsidR="005C60F8" w:rsidRPr="00206683" w14:paraId="2F2AAA66" w14:textId="77777777" w:rsidTr="00206683">
        <w:tc>
          <w:tcPr>
            <w:tcW w:w="3413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14:paraId="11D4D0EF" w14:textId="77777777" w:rsidR="005C60F8" w:rsidRPr="00206683" w:rsidRDefault="005C60F8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Social, smoking, alcohol and drug history</w:t>
            </w:r>
          </w:p>
        </w:tc>
        <w:tc>
          <w:tcPr>
            <w:tcW w:w="2961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</w:tcPr>
          <w:p w14:paraId="2C6014C0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 xml:space="preserve">Social and pharmacological risks </w:t>
            </w:r>
          </w:p>
        </w:tc>
        <w:tc>
          <w:tcPr>
            <w:tcW w:w="3260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14:paraId="7D08DEDD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>Mother is teacher, no partner</w:t>
            </w:r>
          </w:p>
          <w:p w14:paraId="585AD1AC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 xml:space="preserve">No smoking/alcohol/drugs </w:t>
            </w:r>
          </w:p>
        </w:tc>
      </w:tr>
      <w:tr w:rsidR="005C60F8" w:rsidRPr="00206683" w14:paraId="7B39479E" w14:textId="77777777" w:rsidTr="00206683">
        <w:trPr>
          <w:trHeight w:val="406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2D7C8A6" w14:textId="77777777" w:rsidR="005C60F8" w:rsidRPr="00206683" w:rsidRDefault="005C60F8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Birth </w:t>
            </w:r>
          </w:p>
        </w:tc>
      </w:tr>
      <w:tr w:rsidR="005C60F8" w:rsidRPr="00206683" w14:paraId="5EC186A9" w14:textId="77777777" w:rsidTr="00206683">
        <w:trPr>
          <w:trHeight w:val="260"/>
        </w:trPr>
        <w:tc>
          <w:tcPr>
            <w:tcW w:w="3413" w:type="dxa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14:paraId="5F7D64E5" w14:textId="26118179" w:rsidR="005C60F8" w:rsidRPr="00206683" w:rsidRDefault="00206683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Weeks’</w:t>
            </w:r>
            <w:r w:rsidR="005C60F8" w:rsidRPr="002066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gestation </w:t>
            </w:r>
          </w:p>
          <w:p w14:paraId="68947FA1" w14:textId="77777777" w:rsidR="005C60F8" w:rsidRPr="00206683" w:rsidRDefault="005C60F8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61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3F1268C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>Prematurity?</w:t>
            </w:r>
          </w:p>
          <w:p w14:paraId="75608147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nil"/>
              <w:bottom w:val="nil"/>
            </w:tcBorders>
            <w:shd w:val="clear" w:color="auto" w:fill="D0CECE" w:themeFill="background2" w:themeFillShade="E6"/>
          </w:tcPr>
          <w:p w14:paraId="124C7862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 xml:space="preserve">39+2 weeks gestation </w:t>
            </w:r>
          </w:p>
          <w:p w14:paraId="1AB2F72F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C60F8" w:rsidRPr="00206683" w14:paraId="147AC52B" w14:textId="77777777" w:rsidTr="00206683">
        <w:tc>
          <w:tcPr>
            <w:tcW w:w="3413" w:type="dxa"/>
            <w:tcBorders>
              <w:top w:val="nil"/>
              <w:bottom w:val="nil"/>
              <w:right w:val="nil"/>
            </w:tcBorders>
          </w:tcPr>
          <w:p w14:paraId="4157F143" w14:textId="77777777" w:rsidR="005C60F8" w:rsidRPr="00206683" w:rsidRDefault="005C60F8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Labour – induced or spontaneous or no labour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65CF7872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 xml:space="preserve">Reason for induction? </w:t>
            </w:r>
          </w:p>
          <w:p w14:paraId="634C96D6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0C437F64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 xml:space="preserve">Induction of labour for </w:t>
            </w:r>
            <w:proofErr w:type="spellStart"/>
            <w:r w:rsidRPr="00206683">
              <w:rPr>
                <w:rFonts w:ascii="Times New Roman" w:hAnsi="Times New Roman" w:cs="Times New Roman"/>
                <w:sz w:val="21"/>
                <w:szCs w:val="21"/>
              </w:rPr>
              <w:t>fetal</w:t>
            </w:r>
            <w:proofErr w:type="spellEnd"/>
            <w:r w:rsidRPr="00206683">
              <w:rPr>
                <w:rFonts w:ascii="Times New Roman" w:hAnsi="Times New Roman" w:cs="Times New Roman"/>
                <w:sz w:val="21"/>
                <w:szCs w:val="21"/>
              </w:rPr>
              <w:t xml:space="preserve"> macrosomia </w:t>
            </w:r>
          </w:p>
        </w:tc>
      </w:tr>
      <w:tr w:rsidR="005C60F8" w:rsidRPr="00206683" w14:paraId="7D84BAB4" w14:textId="77777777" w:rsidTr="00206683">
        <w:tc>
          <w:tcPr>
            <w:tcW w:w="3413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14:paraId="44EAD20C" w14:textId="77777777" w:rsidR="005C60F8" w:rsidRPr="00206683" w:rsidRDefault="005C60F8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Rupture of membranes and liquor</w:t>
            </w:r>
          </w:p>
          <w:p w14:paraId="7F88DE83" w14:textId="77777777" w:rsidR="005C60F8" w:rsidRPr="00206683" w:rsidRDefault="005C60F8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0CD44B8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>Prolonged rupture &gt;18 hours is septic risk factor</w:t>
            </w:r>
          </w:p>
          <w:p w14:paraId="1DD22DDF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>Meconium liquor is risk factor for meconium aspiration syndrome (MAS)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14:paraId="2336947D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>Membranes ruptured 24 hours prior to delivery, clear liquor</w:t>
            </w:r>
          </w:p>
          <w:p w14:paraId="7FEB3608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C60F8" w:rsidRPr="00206683" w14:paraId="10A29D2B" w14:textId="77777777" w:rsidTr="00206683">
        <w:tc>
          <w:tcPr>
            <w:tcW w:w="3413" w:type="dxa"/>
            <w:tcBorders>
              <w:top w:val="nil"/>
              <w:bottom w:val="nil"/>
              <w:right w:val="nil"/>
            </w:tcBorders>
          </w:tcPr>
          <w:p w14:paraId="67FB7783" w14:textId="77777777" w:rsidR="005C60F8" w:rsidRPr="00206683" w:rsidRDefault="005C60F8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Antibiotics given? 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3524BAA0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 xml:space="preserve">Antibiotics often given if GBS+ve or prolonged rupture of membranes </w:t>
            </w:r>
          </w:p>
          <w:p w14:paraId="5D186464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0BD0291F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 xml:space="preserve">Benzylpenicillin administered 4H prior to delivery </w:t>
            </w:r>
          </w:p>
          <w:p w14:paraId="4BC6471A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C60F8" w:rsidRPr="00206683" w14:paraId="6CAB7302" w14:textId="77777777" w:rsidTr="00206683">
        <w:tc>
          <w:tcPr>
            <w:tcW w:w="3413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14:paraId="4974439A" w14:textId="77777777" w:rsidR="005C60F8" w:rsidRPr="00206683" w:rsidRDefault="005C60F8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Mode of delivery – vaginal, instrumental, caesarean section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C5241A4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 xml:space="preserve">Reason for assisted or caesarean section?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14:paraId="4AACEA1F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 xml:space="preserve">Vaginal birth assisted by forceps for </w:t>
            </w:r>
            <w:proofErr w:type="spellStart"/>
            <w:r w:rsidRPr="00206683">
              <w:rPr>
                <w:rFonts w:ascii="Times New Roman" w:hAnsi="Times New Roman" w:cs="Times New Roman"/>
                <w:sz w:val="21"/>
                <w:szCs w:val="21"/>
              </w:rPr>
              <w:t>fetal</w:t>
            </w:r>
            <w:proofErr w:type="spellEnd"/>
            <w:r w:rsidRPr="00206683">
              <w:rPr>
                <w:rFonts w:ascii="Times New Roman" w:hAnsi="Times New Roman" w:cs="Times New Roman"/>
                <w:sz w:val="21"/>
                <w:szCs w:val="21"/>
              </w:rPr>
              <w:t xml:space="preserve"> distress </w:t>
            </w:r>
          </w:p>
          <w:p w14:paraId="669E9448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C60F8" w:rsidRPr="00206683" w14:paraId="731DE403" w14:textId="77777777" w:rsidTr="00206683">
        <w:tc>
          <w:tcPr>
            <w:tcW w:w="3413" w:type="dxa"/>
            <w:tcBorders>
              <w:top w:val="nil"/>
              <w:right w:val="nil"/>
            </w:tcBorders>
          </w:tcPr>
          <w:p w14:paraId="0868004D" w14:textId="77777777" w:rsidR="005C60F8" w:rsidRPr="00206683" w:rsidRDefault="005C60F8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Maternal fever </w:t>
            </w:r>
          </w:p>
        </w:tc>
        <w:tc>
          <w:tcPr>
            <w:tcW w:w="2961" w:type="dxa"/>
            <w:tcBorders>
              <w:top w:val="nil"/>
              <w:left w:val="nil"/>
              <w:right w:val="nil"/>
            </w:tcBorders>
          </w:tcPr>
          <w:p w14:paraId="18E04518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 xml:space="preserve">Septic risk factor  </w:t>
            </w:r>
          </w:p>
        </w:tc>
        <w:tc>
          <w:tcPr>
            <w:tcW w:w="3260" w:type="dxa"/>
            <w:tcBorders>
              <w:top w:val="nil"/>
              <w:left w:val="nil"/>
            </w:tcBorders>
          </w:tcPr>
          <w:p w14:paraId="6EC76941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>No maternal fever</w:t>
            </w:r>
          </w:p>
        </w:tc>
      </w:tr>
      <w:tr w:rsidR="005C60F8" w:rsidRPr="00206683" w14:paraId="7C186E2A" w14:textId="77777777" w:rsidTr="00206683">
        <w:trPr>
          <w:trHeight w:val="328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CC13B9A" w14:textId="77777777" w:rsidR="005C60F8" w:rsidRPr="00206683" w:rsidRDefault="005C60F8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Neonatal </w:t>
            </w:r>
          </w:p>
        </w:tc>
      </w:tr>
      <w:tr w:rsidR="005C60F8" w:rsidRPr="00206683" w14:paraId="39130CDE" w14:textId="77777777" w:rsidTr="00206683">
        <w:tc>
          <w:tcPr>
            <w:tcW w:w="3413" w:type="dxa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14:paraId="50473EB0" w14:textId="77777777" w:rsidR="005C60F8" w:rsidRPr="00206683" w:rsidRDefault="005C60F8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APGARS </w:t>
            </w:r>
          </w:p>
          <w:p w14:paraId="583CC279" w14:textId="77777777" w:rsidR="005C60F8" w:rsidRPr="00206683" w:rsidRDefault="005C60F8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61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DFD824F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 xml:space="preserve">Condition of newborn at birth </w:t>
            </w:r>
          </w:p>
          <w:p w14:paraId="717CEF2E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nil"/>
              <w:bottom w:val="nil"/>
            </w:tcBorders>
            <w:shd w:val="clear" w:color="auto" w:fill="D0CECE" w:themeFill="background2" w:themeFillShade="E6"/>
          </w:tcPr>
          <w:p w14:paraId="60F0B9C9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 xml:space="preserve">APGARS 5 (1min) and 8 (5min) </w:t>
            </w:r>
          </w:p>
          <w:p w14:paraId="0E143A73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C60F8" w:rsidRPr="00206683" w14:paraId="61E009D1" w14:textId="77777777" w:rsidTr="00206683">
        <w:tc>
          <w:tcPr>
            <w:tcW w:w="3413" w:type="dxa"/>
            <w:tcBorders>
              <w:top w:val="nil"/>
              <w:bottom w:val="nil"/>
              <w:right w:val="nil"/>
            </w:tcBorders>
          </w:tcPr>
          <w:p w14:paraId="2AE1783E" w14:textId="77777777" w:rsidR="005C60F8" w:rsidRPr="00206683" w:rsidRDefault="005C60F8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Resuscitation at birth</w:t>
            </w:r>
          </w:p>
          <w:p w14:paraId="26CEA2F7" w14:textId="77777777" w:rsidR="005C60F8" w:rsidRPr="00206683" w:rsidRDefault="005C60F8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604E994C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 xml:space="preserve">Newborn compromise and interventions </w:t>
            </w:r>
          </w:p>
          <w:p w14:paraId="425BE1F5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59F85CAD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>CPAP with FiO2 50% for respiratory distress and desaturation in delivery room</w:t>
            </w:r>
          </w:p>
          <w:p w14:paraId="28084F89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>Weaned off by 10min life</w:t>
            </w:r>
          </w:p>
        </w:tc>
      </w:tr>
      <w:tr w:rsidR="005C60F8" w:rsidRPr="00206683" w14:paraId="1B927DE4" w14:textId="77777777" w:rsidTr="00206683">
        <w:tc>
          <w:tcPr>
            <w:tcW w:w="3413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14:paraId="6AE588F7" w14:textId="77777777" w:rsidR="005C60F8" w:rsidRPr="00206683" w:rsidRDefault="005C60F8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Vitamin K injection</w:t>
            </w:r>
          </w:p>
          <w:p w14:paraId="02C4571B" w14:textId="77777777" w:rsidR="005C60F8" w:rsidRPr="00206683" w:rsidRDefault="005C60F8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14E6586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>Reduces risk of Haemorrhagic Disease of Newborn (HDN)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14:paraId="7799A0CB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 xml:space="preserve">Vitamin K given </w:t>
            </w:r>
          </w:p>
          <w:p w14:paraId="5BBA77CB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C60F8" w:rsidRPr="00206683" w14:paraId="13CD59E1" w14:textId="77777777" w:rsidTr="00206683">
        <w:tc>
          <w:tcPr>
            <w:tcW w:w="3413" w:type="dxa"/>
            <w:tcBorders>
              <w:top w:val="nil"/>
              <w:right w:val="nil"/>
            </w:tcBorders>
          </w:tcPr>
          <w:p w14:paraId="5DF450D1" w14:textId="77777777" w:rsidR="005C60F8" w:rsidRPr="00206683" w:rsidRDefault="005C60F8" w:rsidP="00DA29B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Hepatitis B immunisation </w:t>
            </w:r>
          </w:p>
        </w:tc>
        <w:tc>
          <w:tcPr>
            <w:tcW w:w="2961" w:type="dxa"/>
            <w:tcBorders>
              <w:top w:val="nil"/>
              <w:left w:val="nil"/>
              <w:right w:val="nil"/>
            </w:tcBorders>
          </w:tcPr>
          <w:p w14:paraId="00CD5C96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 xml:space="preserve">Routine immunisation </w:t>
            </w:r>
          </w:p>
        </w:tc>
        <w:tc>
          <w:tcPr>
            <w:tcW w:w="3260" w:type="dxa"/>
            <w:tcBorders>
              <w:top w:val="nil"/>
              <w:left w:val="nil"/>
            </w:tcBorders>
          </w:tcPr>
          <w:p w14:paraId="6165A73B" w14:textId="77777777" w:rsidR="005C60F8" w:rsidRPr="00206683" w:rsidRDefault="005C60F8" w:rsidP="00DA29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683">
              <w:rPr>
                <w:rFonts w:ascii="Times New Roman" w:hAnsi="Times New Roman" w:cs="Times New Roman"/>
                <w:sz w:val="21"/>
                <w:szCs w:val="21"/>
              </w:rPr>
              <w:t xml:space="preserve">Hepatitis B given </w:t>
            </w:r>
          </w:p>
        </w:tc>
      </w:tr>
    </w:tbl>
    <w:p w14:paraId="4CC0AD13" w14:textId="42D319EF" w:rsidR="005C60F8" w:rsidRPr="00F64616" w:rsidRDefault="005C60F8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F646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lastRenderedPageBreak/>
        <w:t xml:space="preserve">Table </w:t>
      </w:r>
      <w:r w:rsidR="00F27C8F" w:rsidRPr="00F646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2</w:t>
      </w:r>
      <w:r w:rsidRPr="00F646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. </w:t>
      </w:r>
      <w:r w:rsidRPr="00F6461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Neonatal Intensive Care (NICU) Glossary terms</w:t>
      </w:r>
    </w:p>
    <w:tbl>
      <w:tblPr>
        <w:tblStyle w:val="TableGrid"/>
        <w:tblW w:w="0" w:type="auto"/>
        <w:tblInd w:w="565" w:type="dxa"/>
        <w:tblLook w:val="04A0" w:firstRow="1" w:lastRow="0" w:firstColumn="1" w:lastColumn="0" w:noHBand="0" w:noVBand="1"/>
      </w:tblPr>
      <w:tblGrid>
        <w:gridCol w:w="6374"/>
      </w:tblGrid>
      <w:tr w:rsidR="00252E63" w:rsidRPr="00206683" w14:paraId="4AE22C4F" w14:textId="77777777" w:rsidTr="00252E63">
        <w:trPr>
          <w:trHeight w:val="263"/>
        </w:trPr>
        <w:tc>
          <w:tcPr>
            <w:tcW w:w="6374" w:type="dxa"/>
            <w:shd w:val="clear" w:color="auto" w:fill="D8E8FF"/>
          </w:tcPr>
          <w:p w14:paraId="63B8FD81" w14:textId="77777777" w:rsidR="00252E63" w:rsidRPr="00206683" w:rsidRDefault="00252E63" w:rsidP="00A825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NICU Glossary </w:t>
            </w:r>
          </w:p>
        </w:tc>
      </w:tr>
      <w:tr w:rsidR="00252E63" w:rsidRPr="00206683" w14:paraId="0DC247A0" w14:textId="77777777" w:rsidTr="00252E63">
        <w:trPr>
          <w:trHeight w:val="983"/>
        </w:trPr>
        <w:tc>
          <w:tcPr>
            <w:tcW w:w="6374" w:type="dxa"/>
          </w:tcPr>
          <w:p w14:paraId="61CAA27F" w14:textId="77777777" w:rsidR="00252E63" w:rsidRPr="00206683" w:rsidRDefault="00252E63" w:rsidP="00A825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Usual pregnancy 40 weeks</w:t>
            </w:r>
          </w:p>
          <w:p w14:paraId="35C8CD23" w14:textId="77777777" w:rsidR="00252E63" w:rsidRPr="00206683" w:rsidRDefault="00252E63" w:rsidP="00252E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 xml:space="preserve">&gt;/= 37 weeks: Full term </w:t>
            </w:r>
          </w:p>
          <w:p w14:paraId="737279E0" w14:textId="77777777" w:rsidR="00252E63" w:rsidRPr="00206683" w:rsidRDefault="00252E63" w:rsidP="00252E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 xml:space="preserve">&lt;37 weeks: Preterm </w:t>
            </w:r>
          </w:p>
          <w:p w14:paraId="09BA6F21" w14:textId="77777777" w:rsidR="00252E63" w:rsidRPr="00206683" w:rsidRDefault="00252E63" w:rsidP="00252E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 xml:space="preserve">&lt;28 weeks: Extremely preterm </w:t>
            </w:r>
          </w:p>
          <w:p w14:paraId="5045F611" w14:textId="77777777" w:rsidR="00252E63" w:rsidRPr="00206683" w:rsidRDefault="00252E63" w:rsidP="00A825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FDC30B" w14:textId="77777777" w:rsidR="00252E63" w:rsidRPr="00206683" w:rsidRDefault="00252E63" w:rsidP="00A825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Usual birthweight at term: 2.5-4kg</w:t>
            </w:r>
          </w:p>
          <w:p w14:paraId="703040CE" w14:textId="77777777" w:rsidR="00252E63" w:rsidRPr="00206683" w:rsidRDefault="00252E63" w:rsidP="00252E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>Approximate weight gain 150g/week (full term baby)</w:t>
            </w:r>
          </w:p>
          <w:p w14:paraId="06330771" w14:textId="77777777" w:rsidR="00252E63" w:rsidRPr="00206683" w:rsidRDefault="00252E63" w:rsidP="00252E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>Small for Gestational Age (SGA) &lt;10</w:t>
            </w:r>
            <w:r w:rsidRPr="002066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 xml:space="preserve"> centile for gestation</w:t>
            </w:r>
          </w:p>
          <w:p w14:paraId="6EB11D0A" w14:textId="77777777" w:rsidR="00252E63" w:rsidRPr="00206683" w:rsidRDefault="00252E63" w:rsidP="00252E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>Large for Gestational Age (LGA) &gt;90</w:t>
            </w:r>
            <w:r w:rsidRPr="002066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 xml:space="preserve"> centile for gestation </w:t>
            </w:r>
          </w:p>
          <w:p w14:paraId="1BB4022B" w14:textId="77777777" w:rsidR="00252E63" w:rsidRPr="00206683" w:rsidRDefault="00252E63" w:rsidP="00A825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C3F712" w14:textId="77777777" w:rsidR="00252E63" w:rsidRPr="00206683" w:rsidRDefault="00252E63" w:rsidP="00A825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Fluid Intake (TFI): Daily fluid requirement in mL/kg/day </w:t>
            </w:r>
          </w:p>
          <w:p w14:paraId="6FEA6A5E" w14:textId="77777777" w:rsidR="00252E63" w:rsidRPr="00206683" w:rsidRDefault="00252E63" w:rsidP="00252E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 xml:space="preserve">Used to prescribe milk or intravenous fluid amount </w:t>
            </w:r>
          </w:p>
          <w:p w14:paraId="0EFF8985" w14:textId="77777777" w:rsidR="00252E63" w:rsidRPr="00206683" w:rsidRDefault="00252E63" w:rsidP="00A825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4B600C" w14:textId="77777777" w:rsidR="00252E63" w:rsidRPr="00206683" w:rsidRDefault="00252E63" w:rsidP="00A825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Respiratory Support</w:t>
            </w:r>
          </w:p>
          <w:p w14:paraId="72B0970E" w14:textId="77777777" w:rsidR="00252E63" w:rsidRPr="00206683" w:rsidRDefault="00252E63" w:rsidP="00252E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>Cot oxygen: increased FiO2 in incubator</w:t>
            </w:r>
          </w:p>
          <w:p w14:paraId="7B9FE719" w14:textId="77777777" w:rsidR="00252E63" w:rsidRPr="00206683" w:rsidRDefault="00252E63" w:rsidP="00252E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 xml:space="preserve">Low Flow Oxygen (LFO2) </w:t>
            </w:r>
          </w:p>
          <w:p w14:paraId="4071A364" w14:textId="77777777" w:rsidR="00252E63" w:rsidRPr="00206683" w:rsidRDefault="00252E63" w:rsidP="00252E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>High Flow Nasal Prongs (HFNP)</w:t>
            </w:r>
          </w:p>
          <w:p w14:paraId="6296102A" w14:textId="77777777" w:rsidR="00252E63" w:rsidRPr="00206683" w:rsidRDefault="00252E63" w:rsidP="00252E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>Continuous Positive Airway Pressure (CPAP)</w:t>
            </w:r>
          </w:p>
          <w:p w14:paraId="31F6F71F" w14:textId="77777777" w:rsidR="00252E63" w:rsidRPr="00206683" w:rsidRDefault="00252E63" w:rsidP="00252E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>Endotracheal tube (ETT)</w:t>
            </w:r>
          </w:p>
          <w:p w14:paraId="6A732E43" w14:textId="77777777" w:rsidR="00252E63" w:rsidRPr="00206683" w:rsidRDefault="00252E63" w:rsidP="00A825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C29D8D" w14:textId="77777777" w:rsidR="00252E63" w:rsidRPr="00206683" w:rsidRDefault="00252E63" w:rsidP="00A825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Jaundice</w:t>
            </w:r>
          </w:p>
          <w:p w14:paraId="48230290" w14:textId="77777777" w:rsidR="00252E63" w:rsidRPr="00206683" w:rsidRDefault="00252E63" w:rsidP="00252E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>Serum Bilirubin (SBR)</w:t>
            </w:r>
          </w:p>
          <w:p w14:paraId="02262E13" w14:textId="77777777" w:rsidR="00252E63" w:rsidRPr="00206683" w:rsidRDefault="00252E63" w:rsidP="00252E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>Direct Antiglobulin Test (DAT)</w:t>
            </w:r>
          </w:p>
        </w:tc>
      </w:tr>
    </w:tbl>
    <w:p w14:paraId="17E91981" w14:textId="685280DA" w:rsidR="00252E63" w:rsidRPr="00206683" w:rsidRDefault="00252E63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0262900" w14:textId="12FFBDDE" w:rsidR="00206683" w:rsidRPr="00206683" w:rsidRDefault="00206683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823B175" w14:textId="0C5BBE1B" w:rsidR="00206683" w:rsidRPr="00206683" w:rsidRDefault="00206683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698DB2A" w14:textId="211CAD6E" w:rsidR="00206683" w:rsidRPr="00206683" w:rsidRDefault="00206683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4362043" w14:textId="0B80993D" w:rsidR="00206683" w:rsidRPr="00206683" w:rsidRDefault="00206683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F83660A" w14:textId="4EEE8644" w:rsidR="00206683" w:rsidRPr="00206683" w:rsidRDefault="00206683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FA1C97A" w14:textId="6CBB20F0" w:rsidR="00206683" w:rsidRPr="00206683" w:rsidRDefault="00206683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1EB8C4C" w14:textId="24723C38" w:rsidR="00206683" w:rsidRPr="00206683" w:rsidRDefault="00206683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D7CE671" w14:textId="4BA15C6F" w:rsidR="00206683" w:rsidRPr="00206683" w:rsidRDefault="00206683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863F0EF" w14:textId="7D1EB5CC" w:rsidR="00206683" w:rsidRPr="00206683" w:rsidRDefault="00206683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E313D0F" w14:textId="62003C4B" w:rsidR="00206683" w:rsidRPr="00206683" w:rsidRDefault="00206683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E15ECE7" w14:textId="6A2E23B8" w:rsidR="00206683" w:rsidRPr="00206683" w:rsidRDefault="00206683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71D46D4" w14:textId="484B530B" w:rsidR="00206683" w:rsidRDefault="00206683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CBDA27E" w14:textId="620F78EA" w:rsidR="00206683" w:rsidRDefault="00206683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69E8B3E" w14:textId="77777777" w:rsidR="00206683" w:rsidRPr="00206683" w:rsidRDefault="00206683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49043FC" w14:textId="77777777" w:rsidR="00206683" w:rsidRPr="00206683" w:rsidRDefault="00206683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97DF8AA" w14:textId="2925EDD3" w:rsidR="009A2E9E" w:rsidRPr="00F64616" w:rsidRDefault="009A2E9E" w:rsidP="009A2E9E">
      <w:pPr>
        <w:spacing w:before="240" w:after="24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64616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Table</w:t>
      </w:r>
      <w:r w:rsidR="00B62B32" w:rsidRPr="00F6461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F27C8F" w:rsidRPr="00F64616"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r w:rsidRPr="00F6461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 w:rsidRPr="00F64616">
        <w:rPr>
          <w:rFonts w:ascii="Times New Roman" w:hAnsi="Times New Roman" w:cs="Times New Roman"/>
          <w:i/>
          <w:iCs/>
          <w:sz w:val="20"/>
          <w:szCs w:val="20"/>
        </w:rPr>
        <w:t>Top 10 Questions to Ask in the N</w:t>
      </w:r>
      <w:r w:rsidR="001E42EA" w:rsidRPr="00F64616">
        <w:rPr>
          <w:rFonts w:ascii="Times New Roman" w:hAnsi="Times New Roman" w:cs="Times New Roman"/>
          <w:i/>
          <w:iCs/>
          <w:sz w:val="20"/>
          <w:szCs w:val="20"/>
        </w:rPr>
        <w:t>eonatal Intensive Care Unit or</w:t>
      </w:r>
      <w:r w:rsidRPr="00F64616">
        <w:rPr>
          <w:rFonts w:ascii="Times New Roman" w:hAnsi="Times New Roman" w:cs="Times New Roman"/>
          <w:i/>
          <w:iCs/>
          <w:sz w:val="20"/>
          <w:szCs w:val="20"/>
        </w:rPr>
        <w:t xml:space="preserve"> Special Care Nursery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A2E9E" w:rsidRPr="00206683" w14:paraId="575C1033" w14:textId="77777777" w:rsidTr="00DA29B0">
        <w:tc>
          <w:tcPr>
            <w:tcW w:w="9016" w:type="dxa"/>
          </w:tcPr>
          <w:p w14:paraId="30B973B1" w14:textId="77777777" w:rsidR="009A2E9E" w:rsidRPr="00206683" w:rsidRDefault="009A2E9E" w:rsidP="009A2E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 xml:space="preserve">What are some signs of sepsis in the newborn? </w:t>
            </w:r>
          </w:p>
          <w:p w14:paraId="55981049" w14:textId="77777777" w:rsidR="009A2E9E" w:rsidRPr="00206683" w:rsidRDefault="009A2E9E" w:rsidP="009A2E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 xml:space="preserve">How do I approach the respiratory or cardiac exam in a newborn? </w:t>
            </w:r>
          </w:p>
          <w:p w14:paraId="45B5A932" w14:textId="77777777" w:rsidR="009A2E9E" w:rsidRPr="00206683" w:rsidRDefault="009A2E9E" w:rsidP="009A2E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>Could you show me a CXR demonstrating:</w:t>
            </w:r>
          </w:p>
          <w:p w14:paraId="6528B37C" w14:textId="77777777" w:rsidR="009A2E9E" w:rsidRPr="00206683" w:rsidRDefault="009A2E9E" w:rsidP="00DA29B0">
            <w:p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>Transient Tachypnoea of the Newborn?</w:t>
            </w:r>
          </w:p>
          <w:p w14:paraId="657A9175" w14:textId="77777777" w:rsidR="009A2E9E" w:rsidRPr="00206683" w:rsidRDefault="009A2E9E" w:rsidP="00DA29B0">
            <w:p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>Respiratory Distress Syndrome?</w:t>
            </w:r>
          </w:p>
          <w:p w14:paraId="2A2B278C" w14:textId="77777777" w:rsidR="009A2E9E" w:rsidRPr="00206683" w:rsidRDefault="009A2E9E" w:rsidP="009A2E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 xml:space="preserve">Could you help me to interpret this blood gas? </w:t>
            </w:r>
          </w:p>
          <w:p w14:paraId="5498EADE" w14:textId="77777777" w:rsidR="009A2E9E" w:rsidRPr="00206683" w:rsidRDefault="009A2E9E" w:rsidP="009A2E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>What is a normal bloods sugar for a newborn? How do you manage hypoglycaemia?</w:t>
            </w:r>
          </w:p>
          <w:p w14:paraId="09772BA8" w14:textId="77777777" w:rsidR="009A2E9E" w:rsidRPr="00206683" w:rsidRDefault="009A2E9E" w:rsidP="009A2E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 xml:space="preserve">What are the different types of respiratory support provided to newborns? </w:t>
            </w:r>
          </w:p>
          <w:p w14:paraId="3BD279D0" w14:textId="77777777" w:rsidR="009A2E9E" w:rsidRPr="00206683" w:rsidRDefault="009A2E9E" w:rsidP="009A2E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 xml:space="preserve">May I assist to perform a baby check? </w:t>
            </w:r>
          </w:p>
          <w:p w14:paraId="1497F9BB" w14:textId="77777777" w:rsidR="009A2E9E" w:rsidRPr="00206683" w:rsidRDefault="009A2E9E" w:rsidP="009A2E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 xml:space="preserve">What causes jaundice in the newborn?  Could I plot this newborn’s jaundice level on a treatment chart? </w:t>
            </w:r>
          </w:p>
          <w:p w14:paraId="25543441" w14:textId="77777777" w:rsidR="009A2E9E" w:rsidRPr="00206683" w:rsidRDefault="009A2E9E" w:rsidP="009A2E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 xml:space="preserve">Could I join the team who attend deliveries? </w:t>
            </w:r>
          </w:p>
          <w:p w14:paraId="2A6579BB" w14:textId="77777777" w:rsidR="009A2E9E" w:rsidRPr="00206683" w:rsidRDefault="009A2E9E" w:rsidP="00DA29B0">
            <w:pPr>
              <w:pStyle w:val="ListParagrap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TIP: Revise the Newborn Resuscitation Pathway, and calculate the APGARS</w:t>
            </w:r>
          </w:p>
          <w:p w14:paraId="11FBC5CA" w14:textId="77777777" w:rsidR="009A2E9E" w:rsidRPr="00206683" w:rsidRDefault="009A2E9E" w:rsidP="009A2E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 xml:space="preserve">What is the prognosis for this patient? </w:t>
            </w:r>
          </w:p>
          <w:p w14:paraId="02DF9B79" w14:textId="77777777" w:rsidR="009A2E9E" w:rsidRPr="00206683" w:rsidRDefault="009A2E9E" w:rsidP="00DA29B0">
            <w:pPr>
              <w:rPr>
                <w:rFonts w:ascii="Times New Roman" w:hAnsi="Times New Roman" w:cs="Times New Roman"/>
              </w:rPr>
            </w:pPr>
          </w:p>
        </w:tc>
      </w:tr>
    </w:tbl>
    <w:p w14:paraId="18DEE182" w14:textId="1D099A07" w:rsidR="009A2E9E" w:rsidRPr="00206683" w:rsidRDefault="009A2E9E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466D038" w14:textId="474EA75F" w:rsidR="00BD6087" w:rsidRPr="00206683" w:rsidRDefault="00BD6087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F77B5BD" w14:textId="1D8CF7FC" w:rsidR="00BD6087" w:rsidRPr="00206683" w:rsidRDefault="00BD6087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412456E" w14:textId="0BFE605C" w:rsidR="00206683" w:rsidRPr="00206683" w:rsidRDefault="00206683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8C36344" w14:textId="3AC40A3C" w:rsidR="00206683" w:rsidRPr="00206683" w:rsidRDefault="00206683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DC9742B" w14:textId="047A5D55" w:rsidR="00206683" w:rsidRPr="00206683" w:rsidRDefault="00206683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55B32D5" w14:textId="76BA14FB" w:rsidR="00206683" w:rsidRPr="00206683" w:rsidRDefault="00206683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BC3C7D6" w14:textId="00D630E4" w:rsidR="00206683" w:rsidRPr="00206683" w:rsidRDefault="00206683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41E4DA1" w14:textId="0994F92D" w:rsidR="00206683" w:rsidRPr="00206683" w:rsidRDefault="00206683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327F09A" w14:textId="1E461D73" w:rsidR="00206683" w:rsidRPr="00206683" w:rsidRDefault="00206683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2E48A47" w14:textId="1499782F" w:rsidR="00206683" w:rsidRPr="00206683" w:rsidRDefault="00206683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EA46F9D" w14:textId="655ACCA3" w:rsidR="00206683" w:rsidRPr="00206683" w:rsidRDefault="00206683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7696F44" w14:textId="52DE6CAD" w:rsidR="00206683" w:rsidRPr="00206683" w:rsidRDefault="00206683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9FC150B" w14:textId="16C02BED" w:rsidR="00206683" w:rsidRPr="00206683" w:rsidRDefault="00206683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561F046" w14:textId="794B8AB6" w:rsidR="00206683" w:rsidRPr="00206683" w:rsidRDefault="00206683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7EA3147" w14:textId="77777777" w:rsidR="00206683" w:rsidRPr="00206683" w:rsidRDefault="00206683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41EB17C" w14:textId="0B508206" w:rsidR="00BD6087" w:rsidRDefault="00BD6087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A98D202" w14:textId="43BD688C" w:rsidR="00206683" w:rsidRDefault="00206683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460AA2F" w14:textId="77777777" w:rsidR="00206683" w:rsidRPr="00206683" w:rsidRDefault="00206683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4C1F8FB" w14:textId="77777777" w:rsidR="00BD6087" w:rsidRPr="00206683" w:rsidRDefault="00BD6087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9DC7E8B" w14:textId="5A639DAC" w:rsidR="00252E63" w:rsidRPr="00F64616" w:rsidRDefault="005C60F8" w:rsidP="00923E6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F64616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Table </w:t>
      </w:r>
      <w:r w:rsidR="00F27C8F" w:rsidRPr="00F64616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r w:rsidRPr="00F6461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 w:rsidRPr="00F64616">
        <w:rPr>
          <w:rFonts w:ascii="Times New Roman" w:hAnsi="Times New Roman" w:cs="Times New Roman"/>
          <w:i/>
          <w:iCs/>
          <w:sz w:val="20"/>
          <w:szCs w:val="20"/>
        </w:rPr>
        <w:t>NICU Quiz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52E63" w:rsidRPr="00206683" w14:paraId="61B04237" w14:textId="77777777" w:rsidTr="00A825F2">
        <w:tc>
          <w:tcPr>
            <w:tcW w:w="9634" w:type="dxa"/>
          </w:tcPr>
          <w:p w14:paraId="2F8402CD" w14:textId="77777777" w:rsidR="00252E63" w:rsidRPr="00206683" w:rsidRDefault="00252E63" w:rsidP="00B6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F8651" w14:textId="166EB0DE" w:rsidR="00252E63" w:rsidRPr="00206683" w:rsidRDefault="00252E63" w:rsidP="00252E6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 xml:space="preserve">What physiological changes occur after birth that facilitate the transition from </w:t>
            </w:r>
            <w:proofErr w:type="spellStart"/>
            <w:r w:rsidRPr="00206683">
              <w:rPr>
                <w:rFonts w:ascii="Times New Roman" w:hAnsi="Times New Roman" w:cs="Times New Roman"/>
                <w:sz w:val="20"/>
                <w:szCs w:val="20"/>
              </w:rPr>
              <w:t>fetus</w:t>
            </w:r>
            <w:proofErr w:type="spellEnd"/>
            <w:r w:rsidRPr="00206683">
              <w:rPr>
                <w:rFonts w:ascii="Times New Roman" w:hAnsi="Times New Roman" w:cs="Times New Roman"/>
                <w:sz w:val="20"/>
                <w:szCs w:val="20"/>
              </w:rPr>
              <w:t xml:space="preserve"> to newborn? </w:t>
            </w:r>
          </w:p>
          <w:p w14:paraId="6200B9E0" w14:textId="77777777" w:rsidR="00252E63" w:rsidRPr="00206683" w:rsidRDefault="00252E63" w:rsidP="00252E6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>What are the “normal” feeding, stooling, and voiding patterns of a full-term newborn?</w:t>
            </w:r>
          </w:p>
          <w:p w14:paraId="50E7A828" w14:textId="77777777" w:rsidR="00252E63" w:rsidRPr="00206683" w:rsidRDefault="00252E63" w:rsidP="00252E6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 xml:space="preserve">How do the newborn’s vital signs differ from children and adults? </w:t>
            </w:r>
          </w:p>
          <w:p w14:paraId="622AE1F1" w14:textId="5078181E" w:rsidR="00252E63" w:rsidRPr="00206683" w:rsidRDefault="00252E63" w:rsidP="00252E6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>What are 3 septic risk factors for newborns? What might be the source of sepsis in infants?</w:t>
            </w:r>
          </w:p>
          <w:p w14:paraId="222ACB78" w14:textId="77777777" w:rsidR="00252E63" w:rsidRPr="00206683" w:rsidRDefault="00252E63" w:rsidP="00252E6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>What are 5 complications of prematurity?</w:t>
            </w:r>
          </w:p>
          <w:p w14:paraId="5ECC8A2B" w14:textId="77777777" w:rsidR="00252E63" w:rsidRPr="00206683" w:rsidRDefault="00252E63" w:rsidP="00252E6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>What are the causes of:</w:t>
            </w:r>
          </w:p>
          <w:p w14:paraId="67DD69B6" w14:textId="31FBE261" w:rsidR="00252E63" w:rsidRPr="00206683" w:rsidRDefault="00252E63" w:rsidP="00252E63">
            <w:pPr>
              <w:pStyle w:val="ListParagraph"/>
              <w:spacing w:line="276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 xml:space="preserve">Unconjugated </w:t>
            </w:r>
            <w:r w:rsidR="00836EE4" w:rsidRPr="00206683">
              <w:rPr>
                <w:rFonts w:ascii="Times New Roman" w:hAnsi="Times New Roman" w:cs="Times New Roman"/>
                <w:sz w:val="20"/>
                <w:szCs w:val="20"/>
              </w:rPr>
              <w:t>jaundice?</w:t>
            </w: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2D6002" w14:textId="4FBD756D" w:rsidR="00252E63" w:rsidRPr="00206683" w:rsidRDefault="00252E63" w:rsidP="00252E63">
            <w:pPr>
              <w:pStyle w:val="ListParagraph"/>
              <w:spacing w:line="276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 xml:space="preserve">Conjugated </w:t>
            </w:r>
            <w:r w:rsidR="00836EE4" w:rsidRPr="00206683">
              <w:rPr>
                <w:rFonts w:ascii="Times New Roman" w:hAnsi="Times New Roman" w:cs="Times New Roman"/>
                <w:sz w:val="20"/>
                <w:szCs w:val="20"/>
              </w:rPr>
              <w:t>jaundice?</w:t>
            </w:r>
          </w:p>
          <w:p w14:paraId="4BC8EDFD" w14:textId="77777777" w:rsidR="00252E63" w:rsidRPr="00206683" w:rsidRDefault="00252E63" w:rsidP="00252E6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>What are 4 common and important respiratory causes of respiratory distress in the newborn?</w:t>
            </w:r>
          </w:p>
          <w:p w14:paraId="765EE4C3" w14:textId="77777777" w:rsidR="00252E63" w:rsidRPr="00206683" w:rsidRDefault="00252E63" w:rsidP="00252E6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 xml:space="preserve">Respiratory support modes include Low Flow Oxygen, High Flow Nasal Prongs. Which respiratory support modes provide newborns with: </w:t>
            </w:r>
          </w:p>
          <w:p w14:paraId="317B1596" w14:textId="77777777" w:rsidR="00252E63" w:rsidRPr="00206683" w:rsidRDefault="00252E63" w:rsidP="00252E63">
            <w:pPr>
              <w:pStyle w:val="ListParagraph"/>
              <w:spacing w:line="276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>Oxygen?</w:t>
            </w:r>
          </w:p>
          <w:p w14:paraId="59F7E200" w14:textId="77777777" w:rsidR="00252E63" w:rsidRPr="00206683" w:rsidRDefault="00252E63" w:rsidP="00252E63">
            <w:pPr>
              <w:pStyle w:val="ListParagraph"/>
              <w:spacing w:line="276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>Positive End Expiratory Pressure (PEEP)?</w:t>
            </w:r>
          </w:p>
          <w:p w14:paraId="15A5F0EB" w14:textId="77777777" w:rsidR="00252E63" w:rsidRPr="00206683" w:rsidRDefault="00252E63" w:rsidP="00252E63">
            <w:pPr>
              <w:pStyle w:val="ListParagraph"/>
              <w:spacing w:line="276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>Positive Inspiratory Pressure (PIP)?</w:t>
            </w:r>
          </w:p>
          <w:p w14:paraId="1A1835D3" w14:textId="77777777" w:rsidR="00252E63" w:rsidRPr="00206683" w:rsidRDefault="00252E63" w:rsidP="00252E6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 xml:space="preserve">On the baby check, what is the clinical significance of assessing the  </w:t>
            </w:r>
          </w:p>
          <w:p w14:paraId="2DD599F3" w14:textId="77777777" w:rsidR="00252E63" w:rsidRPr="00206683" w:rsidRDefault="00252E63" w:rsidP="00252E63">
            <w:pPr>
              <w:pStyle w:val="ListParagraph"/>
              <w:spacing w:line="276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 xml:space="preserve">Femoral pulses? </w:t>
            </w:r>
          </w:p>
          <w:p w14:paraId="767FBEE3" w14:textId="77777777" w:rsidR="00252E63" w:rsidRPr="00206683" w:rsidRDefault="00252E63" w:rsidP="00252E63">
            <w:pPr>
              <w:pStyle w:val="ListParagraph"/>
              <w:spacing w:line="276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 xml:space="preserve">Hip examination? </w:t>
            </w:r>
          </w:p>
          <w:p w14:paraId="1DCB12D6" w14:textId="77777777" w:rsidR="00252E63" w:rsidRPr="00206683" w:rsidRDefault="00252E63" w:rsidP="00252E63">
            <w:pPr>
              <w:pStyle w:val="ListParagraph"/>
              <w:spacing w:line="276" w:lineRule="auto"/>
              <w:ind w:left="1440"/>
              <w:rPr>
                <w:rFonts w:ascii="Times New Roman" w:hAnsi="Times New Roman" w:cs="Times New Roman"/>
                <w:sz w:val="22"/>
                <w:szCs w:val="22"/>
              </w:rPr>
            </w:pPr>
            <w:r w:rsidRPr="00206683">
              <w:rPr>
                <w:rFonts w:ascii="Times New Roman" w:hAnsi="Times New Roman" w:cs="Times New Roman"/>
                <w:sz w:val="20"/>
                <w:szCs w:val="20"/>
              </w:rPr>
              <w:t>Red reflexes?</w:t>
            </w:r>
          </w:p>
          <w:p w14:paraId="129E65B3" w14:textId="77777777" w:rsidR="00252E63" w:rsidRPr="00206683" w:rsidRDefault="00252E63" w:rsidP="00252E63">
            <w:pPr>
              <w:pStyle w:val="ListParagraph"/>
              <w:spacing w:line="276" w:lineRule="auto"/>
              <w:ind w:left="1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C497A10" w14:textId="27286D32" w:rsidR="00252E63" w:rsidRDefault="00252E63" w:rsidP="00252E6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5CD33F0" w14:textId="77777777" w:rsidR="00F92F3F" w:rsidRPr="00F92F3F" w:rsidRDefault="00836EE4" w:rsidP="005C41B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commentRangeStart w:id="0"/>
      <w:commentRangeStart w:id="1"/>
      <w:r w:rsidRPr="00F92F3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Some recommended resources </w:t>
      </w:r>
      <w:r w:rsidR="005C41BA" w:rsidRPr="00F92F3F">
        <w:rPr>
          <w:rFonts w:ascii="Times New Roman" w:eastAsia="Times New Roman" w:hAnsi="Times New Roman" w:cs="Times New Roman"/>
          <w:b/>
          <w:bCs/>
          <w:color w:val="000000" w:themeColor="text1"/>
        </w:rPr>
        <w:t>are as follows:</w:t>
      </w:r>
      <w:commentRangeEnd w:id="0"/>
      <w:r w:rsidR="001D5C02">
        <w:rPr>
          <w:rStyle w:val="CommentReference"/>
        </w:rPr>
        <w:commentReference w:id="0"/>
      </w:r>
      <w:commentRangeEnd w:id="1"/>
      <w:r w:rsidR="00F64616">
        <w:rPr>
          <w:rStyle w:val="CommentReference"/>
        </w:rPr>
        <w:commentReference w:id="1"/>
      </w:r>
    </w:p>
    <w:p w14:paraId="756AA154" w14:textId="03A09DBA" w:rsidR="00F92F3F" w:rsidRPr="00F92F3F" w:rsidRDefault="00F92F3F" w:rsidP="00F92F3F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92F3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Paediatric Medicine</w:t>
      </w:r>
    </w:p>
    <w:p w14:paraId="44ED8B51" w14:textId="1B03A200" w:rsidR="00F92F3F" w:rsidRPr="00F92F3F" w:rsidRDefault="00F92F3F" w:rsidP="00F92F3F">
      <w:pPr>
        <w:spacing w:line="36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AU" w:eastAsia="en-US"/>
        </w:rPr>
      </w:pPr>
      <w:r w:rsidRPr="005C41B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Tom Lissauer; Will Carroll, Illustrated Textbook of Paediatrics, 5th Edition 2017, Edinburgh: Elsevier</w:t>
      </w:r>
    </w:p>
    <w:p w14:paraId="666D123A" w14:textId="77777777" w:rsidR="00F92F3F" w:rsidRDefault="00F92F3F" w:rsidP="00F92F3F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AU" w:eastAsia="en-US"/>
        </w:rPr>
      </w:pPr>
    </w:p>
    <w:p w14:paraId="5992F9E6" w14:textId="5C10CE08" w:rsidR="005C41BA" w:rsidRPr="00F92F3F" w:rsidRDefault="005C41BA" w:rsidP="00F92F3F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92F3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Paediatric Surgery</w:t>
      </w:r>
    </w:p>
    <w:p w14:paraId="5BAF88FD" w14:textId="199B6C67" w:rsidR="00836EE4" w:rsidRPr="00F92F3F" w:rsidRDefault="005C41BA" w:rsidP="00F92F3F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AU" w:eastAsia="en-US"/>
        </w:rPr>
      </w:pPr>
      <w:r w:rsidRPr="00F92F3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AU" w:eastAsia="en-US"/>
        </w:rPr>
        <w:t>John M. Hutson, Michael O'Brien, Spencer W Beasley, Sebastian King, Jones' Clinical Paediatric Surgery,</w:t>
      </w:r>
      <w:r w:rsidR="00F92F3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AU" w:eastAsia="en-US"/>
        </w:rPr>
        <w:t xml:space="preserve"> </w:t>
      </w:r>
      <w:r w:rsidRPr="00F92F3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AU" w:eastAsia="en-US"/>
        </w:rPr>
        <w:t>7th edition, 2015.</w:t>
      </w:r>
    </w:p>
    <w:p w14:paraId="6161604E" w14:textId="6FB8843F" w:rsidR="00F92F3F" w:rsidRDefault="00F92F3F" w:rsidP="00F92F3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AU" w:eastAsia="en-US"/>
        </w:rPr>
      </w:pPr>
    </w:p>
    <w:p w14:paraId="4240E083" w14:textId="63907696" w:rsidR="00F92F3F" w:rsidRPr="00F92F3F" w:rsidRDefault="00F92F3F" w:rsidP="00F92F3F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92F3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Paediatric Clinical Examination</w:t>
      </w:r>
    </w:p>
    <w:p w14:paraId="14B66504" w14:textId="4DF1DB21" w:rsidR="00F92F3F" w:rsidRPr="00F92F3F" w:rsidRDefault="00F92F3F" w:rsidP="00F92F3F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AU" w:eastAsia="en-US"/>
        </w:rPr>
      </w:pPr>
      <w:proofErr w:type="spellStart"/>
      <w:r w:rsidRPr="00F92F3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AU" w:eastAsia="en-US"/>
        </w:rPr>
        <w:t>Goldbloom</w:t>
      </w:r>
      <w:proofErr w:type="spellEnd"/>
      <w:r w:rsidRPr="00F92F3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AU" w:eastAsia="en-US"/>
        </w:rPr>
        <w:t xml:space="preserve"> R Paediatric Clinical Skills 4th Edition, 2011.</w:t>
      </w:r>
    </w:p>
    <w:p w14:paraId="50E670E4" w14:textId="77777777" w:rsidR="005C41BA" w:rsidRPr="00F92F3F" w:rsidRDefault="005C41BA" w:rsidP="00F92F3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AU" w:eastAsia="en-US"/>
        </w:rPr>
      </w:pPr>
    </w:p>
    <w:p w14:paraId="4CB7917E" w14:textId="0549E299" w:rsidR="009717E1" w:rsidRPr="004432DE" w:rsidRDefault="005C41BA" w:rsidP="00F92F3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432DE">
        <w:rPr>
          <w:rFonts w:ascii="Times New Roman" w:hAnsi="Times New Roman" w:cs="Times New Roman"/>
          <w:sz w:val="20"/>
          <w:szCs w:val="20"/>
        </w:rPr>
        <w:t xml:space="preserve">RCH Neonatal and Paediatric Guide: </w:t>
      </w:r>
      <w:hyperlink r:id="rId9" w:history="1">
        <w:r w:rsidRPr="004432DE">
          <w:rPr>
            <w:rStyle w:val="Hyperlink"/>
            <w:rFonts w:ascii="Times New Roman" w:hAnsi="Times New Roman" w:cs="Times New Roman"/>
            <w:sz w:val="20"/>
            <w:szCs w:val="20"/>
          </w:rPr>
          <w:t>www.rch.org.au</w:t>
        </w:r>
      </w:hyperlink>
    </w:p>
    <w:p w14:paraId="5C80956C" w14:textId="00EE2E63" w:rsidR="005C41BA" w:rsidRPr="004432DE" w:rsidRDefault="005C41BA" w:rsidP="00F92F3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432DE">
        <w:rPr>
          <w:rFonts w:ascii="Times New Roman" w:hAnsi="Times New Roman" w:cs="Times New Roman"/>
          <w:sz w:val="20"/>
          <w:szCs w:val="20"/>
        </w:rPr>
        <w:t xml:space="preserve">MedlinePlus </w:t>
      </w:r>
      <w:hyperlink r:id="rId10" w:history="1">
        <w:r w:rsidRPr="004432DE">
          <w:rPr>
            <w:rStyle w:val="Hyperlink"/>
            <w:rFonts w:ascii="Times New Roman" w:hAnsi="Times New Roman" w:cs="Times New Roman"/>
            <w:sz w:val="20"/>
            <w:szCs w:val="20"/>
          </w:rPr>
          <w:t>http://www.nlm.nih.gov/medlineplus</w:t>
        </w:r>
      </w:hyperlink>
    </w:p>
    <w:p w14:paraId="5688E1F5" w14:textId="7D317697" w:rsidR="005C41BA" w:rsidRPr="004432DE" w:rsidRDefault="005C41BA" w:rsidP="00F92F3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432DE">
        <w:rPr>
          <w:rFonts w:ascii="Times New Roman" w:hAnsi="Times New Roman" w:cs="Times New Roman"/>
          <w:sz w:val="20"/>
          <w:szCs w:val="20"/>
        </w:rPr>
        <w:t xml:space="preserve">RCH Paediatric Practice Guidelines </w:t>
      </w:r>
      <w:hyperlink r:id="rId11" w:history="1">
        <w:r w:rsidRPr="004432DE">
          <w:rPr>
            <w:rStyle w:val="Hyperlink"/>
            <w:rFonts w:ascii="Times New Roman" w:hAnsi="Times New Roman" w:cs="Times New Roman"/>
            <w:sz w:val="20"/>
            <w:szCs w:val="20"/>
          </w:rPr>
          <w:t>https://www.rch.org.au/clinicalguide/</w:t>
        </w:r>
      </w:hyperlink>
    </w:p>
    <w:p w14:paraId="604F0E66" w14:textId="77777777" w:rsidR="005C41BA" w:rsidRPr="00206683" w:rsidRDefault="005C41BA">
      <w:pPr>
        <w:rPr>
          <w:rFonts w:ascii="Times New Roman" w:hAnsi="Times New Roman" w:cs="Times New Roman"/>
        </w:rPr>
      </w:pPr>
    </w:p>
    <w:sectPr w:rsidR="005C41BA" w:rsidRPr="00206683" w:rsidSect="00206683">
      <w:pgSz w:w="11900" w:h="16840"/>
      <w:pgMar w:top="684" w:right="1440" w:bottom="279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ck Li" w:date="2023-10-26T17:02:00Z" w:initials="JL">
    <w:p w14:paraId="672F43B3" w14:textId="77777777" w:rsidR="001D5C02" w:rsidRDefault="001D5C02" w:rsidP="00FB4036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 xml:space="preserve">I’m not sure how this information fits under ‘tables and figures’, and how the authors want it to be displayed in the article </w:t>
      </w:r>
    </w:p>
  </w:comment>
  <w:comment w:id="1" w:author="Karan Chauhan" w:date="2024-01-02T22:00:00Z" w:initials="KC">
    <w:p w14:paraId="387A2F7D" w14:textId="0DDC59D3" w:rsidR="00F64616" w:rsidRDefault="00F64616">
      <w:pPr>
        <w:pStyle w:val="CommentText"/>
      </w:pPr>
      <w:r>
        <w:rPr>
          <w:rStyle w:val="CommentReference"/>
        </w:rPr>
        <w:annotationRef/>
      </w:r>
      <w:r>
        <w:t>We are happy to include this at the bottom of the main article if logistically feasible. Else, we are happy for this to be excluded from the final draft.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2F43B3" w15:done="0"/>
  <w15:commentEx w15:paraId="387A2F7D" w15:paraIdParent="672F43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7F9F85E" w16cex:dateUtc="2023-10-26T14:02:00Z"/>
  <w16cex:commentExtensible w16cex:durableId="7505B10F" w16cex:dateUtc="2024-01-02T1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2F43B3" w16cid:durableId="37F9F85E"/>
  <w16cid:commentId w16cid:paraId="387A2F7D" w16cid:durableId="7505B1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0756"/>
    <w:multiLevelType w:val="hybridMultilevel"/>
    <w:tmpl w:val="A2528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44AFD"/>
    <w:multiLevelType w:val="hybridMultilevel"/>
    <w:tmpl w:val="CBDC4934"/>
    <w:lvl w:ilvl="0" w:tplc="192C26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7348"/>
    <w:multiLevelType w:val="hybridMultilevel"/>
    <w:tmpl w:val="FAC62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D3D23"/>
    <w:multiLevelType w:val="hybridMultilevel"/>
    <w:tmpl w:val="D7E05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E24F9"/>
    <w:multiLevelType w:val="hybridMultilevel"/>
    <w:tmpl w:val="D79AD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502372">
    <w:abstractNumId w:val="1"/>
  </w:num>
  <w:num w:numId="2" w16cid:durableId="1130710856">
    <w:abstractNumId w:val="3"/>
  </w:num>
  <w:num w:numId="3" w16cid:durableId="1807045309">
    <w:abstractNumId w:val="0"/>
  </w:num>
  <w:num w:numId="4" w16cid:durableId="1520698750">
    <w:abstractNumId w:val="4"/>
  </w:num>
  <w:num w:numId="5" w16cid:durableId="76919877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k Li">
    <w15:presenceInfo w15:providerId="AD" w15:userId="S::jackl4@student.unimelb.edu.au::9e818285-39bf-49d6-8431-b5a4cc602c70"/>
  </w15:person>
  <w15:person w15:author="Karan Chauhan">
    <w15:presenceInfo w15:providerId="AD" w15:userId="S::Karan.Chauhan@monash.edu::515f773b-7989-4839-b1f2-a6cdc6649b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63"/>
    <w:rsid w:val="00014601"/>
    <w:rsid w:val="0002396A"/>
    <w:rsid w:val="0003560A"/>
    <w:rsid w:val="0005365C"/>
    <w:rsid w:val="00065730"/>
    <w:rsid w:val="00072EC6"/>
    <w:rsid w:val="00084359"/>
    <w:rsid w:val="00086F1D"/>
    <w:rsid w:val="000A4A6C"/>
    <w:rsid w:val="000E73D9"/>
    <w:rsid w:val="000F1A0B"/>
    <w:rsid w:val="00102462"/>
    <w:rsid w:val="00105495"/>
    <w:rsid w:val="001442E2"/>
    <w:rsid w:val="00156A8B"/>
    <w:rsid w:val="00162A77"/>
    <w:rsid w:val="00165053"/>
    <w:rsid w:val="001A1E4F"/>
    <w:rsid w:val="001A2B0D"/>
    <w:rsid w:val="001D5C02"/>
    <w:rsid w:val="001E1F5F"/>
    <w:rsid w:val="001E42EA"/>
    <w:rsid w:val="0020235B"/>
    <w:rsid w:val="00206683"/>
    <w:rsid w:val="00217973"/>
    <w:rsid w:val="00226F91"/>
    <w:rsid w:val="00241597"/>
    <w:rsid w:val="002420E4"/>
    <w:rsid w:val="002450F8"/>
    <w:rsid w:val="00252E63"/>
    <w:rsid w:val="002A2788"/>
    <w:rsid w:val="002A3F66"/>
    <w:rsid w:val="002A4705"/>
    <w:rsid w:val="002A5AA5"/>
    <w:rsid w:val="002A7953"/>
    <w:rsid w:val="002C6368"/>
    <w:rsid w:val="002E5C5E"/>
    <w:rsid w:val="002F24B0"/>
    <w:rsid w:val="00301981"/>
    <w:rsid w:val="00316385"/>
    <w:rsid w:val="00340A75"/>
    <w:rsid w:val="003560FD"/>
    <w:rsid w:val="00365C13"/>
    <w:rsid w:val="00373565"/>
    <w:rsid w:val="00383390"/>
    <w:rsid w:val="003F4B18"/>
    <w:rsid w:val="004432DE"/>
    <w:rsid w:val="00444E4A"/>
    <w:rsid w:val="00451206"/>
    <w:rsid w:val="00451399"/>
    <w:rsid w:val="00495B2E"/>
    <w:rsid w:val="004971DA"/>
    <w:rsid w:val="004A4919"/>
    <w:rsid w:val="004A641C"/>
    <w:rsid w:val="004A79FD"/>
    <w:rsid w:val="004B58B9"/>
    <w:rsid w:val="004C3BDE"/>
    <w:rsid w:val="00526BFF"/>
    <w:rsid w:val="0053658E"/>
    <w:rsid w:val="0054027F"/>
    <w:rsid w:val="00555911"/>
    <w:rsid w:val="00564F13"/>
    <w:rsid w:val="0057342A"/>
    <w:rsid w:val="005A5046"/>
    <w:rsid w:val="005A73FC"/>
    <w:rsid w:val="005B14CB"/>
    <w:rsid w:val="005B7FD3"/>
    <w:rsid w:val="005C41BA"/>
    <w:rsid w:val="005C60F8"/>
    <w:rsid w:val="005D0724"/>
    <w:rsid w:val="00601C27"/>
    <w:rsid w:val="00605BE5"/>
    <w:rsid w:val="00607FDC"/>
    <w:rsid w:val="0062047F"/>
    <w:rsid w:val="00647080"/>
    <w:rsid w:val="006754B9"/>
    <w:rsid w:val="00687319"/>
    <w:rsid w:val="006978E4"/>
    <w:rsid w:val="006D52BE"/>
    <w:rsid w:val="006E153F"/>
    <w:rsid w:val="006E4EB6"/>
    <w:rsid w:val="006F7114"/>
    <w:rsid w:val="00701215"/>
    <w:rsid w:val="00702C1C"/>
    <w:rsid w:val="00713390"/>
    <w:rsid w:val="00722402"/>
    <w:rsid w:val="0078065C"/>
    <w:rsid w:val="007F16EC"/>
    <w:rsid w:val="007F41CC"/>
    <w:rsid w:val="00801777"/>
    <w:rsid w:val="00803BFB"/>
    <w:rsid w:val="00814B4D"/>
    <w:rsid w:val="00815ABC"/>
    <w:rsid w:val="008162FA"/>
    <w:rsid w:val="0081745D"/>
    <w:rsid w:val="00836EE4"/>
    <w:rsid w:val="00851295"/>
    <w:rsid w:val="00863EAE"/>
    <w:rsid w:val="0086736E"/>
    <w:rsid w:val="008676C5"/>
    <w:rsid w:val="00867D81"/>
    <w:rsid w:val="00886797"/>
    <w:rsid w:val="008A0E84"/>
    <w:rsid w:val="008B67D4"/>
    <w:rsid w:val="008C5F2B"/>
    <w:rsid w:val="00923E67"/>
    <w:rsid w:val="0094532D"/>
    <w:rsid w:val="00951E07"/>
    <w:rsid w:val="009607E6"/>
    <w:rsid w:val="009717E1"/>
    <w:rsid w:val="009769BC"/>
    <w:rsid w:val="00981DC5"/>
    <w:rsid w:val="00982AD8"/>
    <w:rsid w:val="00990149"/>
    <w:rsid w:val="009A2E9E"/>
    <w:rsid w:val="009A388D"/>
    <w:rsid w:val="009A646E"/>
    <w:rsid w:val="009E7107"/>
    <w:rsid w:val="00A37168"/>
    <w:rsid w:val="00A573C7"/>
    <w:rsid w:val="00A66933"/>
    <w:rsid w:val="00A8364A"/>
    <w:rsid w:val="00A8766B"/>
    <w:rsid w:val="00AA01A8"/>
    <w:rsid w:val="00AB3389"/>
    <w:rsid w:val="00AC48C7"/>
    <w:rsid w:val="00AE377D"/>
    <w:rsid w:val="00AF7B1C"/>
    <w:rsid w:val="00B11116"/>
    <w:rsid w:val="00B315C2"/>
    <w:rsid w:val="00B42E42"/>
    <w:rsid w:val="00B53531"/>
    <w:rsid w:val="00B62B32"/>
    <w:rsid w:val="00B62EC0"/>
    <w:rsid w:val="00B82420"/>
    <w:rsid w:val="00BA4FF6"/>
    <w:rsid w:val="00BC4686"/>
    <w:rsid w:val="00BD6087"/>
    <w:rsid w:val="00BF0166"/>
    <w:rsid w:val="00BF7ADE"/>
    <w:rsid w:val="00C01AA3"/>
    <w:rsid w:val="00C11920"/>
    <w:rsid w:val="00C14101"/>
    <w:rsid w:val="00C143D8"/>
    <w:rsid w:val="00C32D1A"/>
    <w:rsid w:val="00C33AA9"/>
    <w:rsid w:val="00C440E2"/>
    <w:rsid w:val="00C90EB7"/>
    <w:rsid w:val="00C91D0E"/>
    <w:rsid w:val="00CF3384"/>
    <w:rsid w:val="00CF79A0"/>
    <w:rsid w:val="00D0676C"/>
    <w:rsid w:val="00D1153E"/>
    <w:rsid w:val="00D12966"/>
    <w:rsid w:val="00DC0881"/>
    <w:rsid w:val="00DC3D03"/>
    <w:rsid w:val="00DE5980"/>
    <w:rsid w:val="00E25A3B"/>
    <w:rsid w:val="00E305E1"/>
    <w:rsid w:val="00E42C61"/>
    <w:rsid w:val="00E81518"/>
    <w:rsid w:val="00E97C09"/>
    <w:rsid w:val="00EC16EE"/>
    <w:rsid w:val="00EC3534"/>
    <w:rsid w:val="00F049BC"/>
    <w:rsid w:val="00F12E1E"/>
    <w:rsid w:val="00F2224B"/>
    <w:rsid w:val="00F228D0"/>
    <w:rsid w:val="00F27C8F"/>
    <w:rsid w:val="00F6444F"/>
    <w:rsid w:val="00F64616"/>
    <w:rsid w:val="00F706A2"/>
    <w:rsid w:val="00F92F3F"/>
    <w:rsid w:val="00F93534"/>
    <w:rsid w:val="00FD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4798F3"/>
  <w15:chartTrackingRefBased/>
  <w15:docId w15:val="{E3015E91-AE66-CB4E-BC24-DC6B9B5A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E63"/>
    <w:pPr>
      <w:spacing w:line="276" w:lineRule="auto"/>
    </w:pPr>
    <w:rPr>
      <w:rFonts w:ascii="Arial" w:eastAsia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252E63"/>
    <w:rPr>
      <w:rFonts w:eastAsiaTheme="minorEastAsia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5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E63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5C41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1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D5C02"/>
    <w:rPr>
      <w:rFonts w:ascii="Arial" w:eastAsia="Arial" w:hAnsi="Arial" w:cs="Arial"/>
      <w:sz w:val="22"/>
      <w:szCs w:val="2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5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C02"/>
    <w:rPr>
      <w:rFonts w:ascii="Arial" w:eastAsia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C02"/>
    <w:rPr>
      <w:rFonts w:ascii="Arial" w:eastAsia="Arial" w:hAnsi="Arial" w:cs="Arial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s://www.rch.org.au/clinicalguide/" TargetMode="External"/><Relationship Id="rId5" Type="http://schemas.openxmlformats.org/officeDocument/2006/relationships/comments" Target="comments.xml"/><Relationship Id="rId10" Type="http://schemas.openxmlformats.org/officeDocument/2006/relationships/hyperlink" Target="http://www.nlm.nih.gov/medlinepl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ch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Karanjeet Chauhan</dc:creator>
  <cp:keywords/>
  <dc:description/>
  <cp:lastModifiedBy>Karan Chauhan</cp:lastModifiedBy>
  <cp:revision>2</cp:revision>
  <dcterms:created xsi:type="dcterms:W3CDTF">2024-01-02T11:01:00Z</dcterms:created>
  <dcterms:modified xsi:type="dcterms:W3CDTF">2024-01-02T11:01:00Z</dcterms:modified>
</cp:coreProperties>
</file>